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10173" w:type="dxa"/>
        <w:tblCellMar>
          <w:left w:w="248" w:type="dxa"/>
        </w:tblCellMar>
        <w:tblLook w:val="04A0" w:firstRow="1" w:lastRow="0" w:firstColumn="1" w:lastColumn="0" w:noHBand="0" w:noVBand="1"/>
      </w:tblPr>
      <w:tblGrid>
        <w:gridCol w:w="10173"/>
      </w:tblGrid>
      <w:tr w:rsidR="00CF361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9B2" w:rsidRDefault="000E691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  <w:r w:rsidR="001D4B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4E39B2">
              <w:rPr>
                <w:sz w:val="28"/>
                <w:szCs w:val="28"/>
              </w:rPr>
              <w:t xml:space="preserve">бщество </w:t>
            </w:r>
          </w:p>
          <w:p w:rsidR="004E39B2" w:rsidRDefault="000E691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«Югорская территориальная энергетическая</w:t>
            </w:r>
            <w:r w:rsidR="004E39B2">
              <w:rPr>
                <w:sz w:val="28"/>
                <w:szCs w:val="28"/>
              </w:rPr>
              <w:t xml:space="preserve"> компания» </w:t>
            </w:r>
          </w:p>
          <w:p w:rsidR="00CF3610" w:rsidRDefault="000E6912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>АО «ЮТЭК</w:t>
            </w:r>
            <w:r w:rsidR="004E39B2">
              <w:rPr>
                <w:sz w:val="28"/>
                <w:szCs w:val="28"/>
              </w:rPr>
              <w:t xml:space="preserve">» </w:t>
            </w:r>
            <w:bookmarkStart w:id="0" w:name="_GoBack"/>
            <w:bookmarkEnd w:id="0"/>
            <w:r w:rsidR="004E39B2">
              <w:rPr>
                <w:sz w:val="28"/>
                <w:szCs w:val="28"/>
              </w:rPr>
              <w:t xml:space="preserve"> </w:t>
            </w:r>
          </w:p>
          <w:p w:rsidR="00CF3610" w:rsidRDefault="00CF36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BA20D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949BF" w:rsidRDefault="00BA20DD" w:rsidP="002949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проекта</w:t>
      </w:r>
    </w:p>
    <w:p w:rsidR="001748EA" w:rsidRDefault="0071491A" w:rsidP="001E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«Приобретение служебного транспорта для реализации проекта по созданию</w:t>
      </w:r>
      <w:r w:rsidR="001748EA">
        <w:rPr>
          <w:b/>
          <w:sz w:val="28"/>
          <w:szCs w:val="28"/>
        </w:rPr>
        <w:t xml:space="preserve"> </w:t>
      </w:r>
    </w:p>
    <w:p w:rsidR="00176ECE" w:rsidRDefault="0071491A" w:rsidP="001E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463543">
        <w:rPr>
          <w:b/>
          <w:sz w:val="28"/>
          <w:szCs w:val="28"/>
        </w:rPr>
        <w:t>нтеллектуальн</w:t>
      </w:r>
      <w:r w:rsidR="001748EA">
        <w:rPr>
          <w:b/>
          <w:sz w:val="28"/>
          <w:szCs w:val="28"/>
        </w:rPr>
        <w:t>ой</w:t>
      </w:r>
      <w:r w:rsidR="00176ECE">
        <w:rPr>
          <w:b/>
          <w:sz w:val="28"/>
          <w:szCs w:val="28"/>
        </w:rPr>
        <w:t xml:space="preserve"> </w:t>
      </w:r>
      <w:r w:rsidR="00387311">
        <w:rPr>
          <w:b/>
          <w:sz w:val="28"/>
          <w:szCs w:val="28"/>
        </w:rPr>
        <w:t>систем</w:t>
      </w:r>
      <w:r w:rsidR="001748EA">
        <w:rPr>
          <w:b/>
          <w:sz w:val="28"/>
          <w:szCs w:val="28"/>
        </w:rPr>
        <w:t>ы</w:t>
      </w:r>
      <w:r w:rsidR="002949BF">
        <w:rPr>
          <w:b/>
          <w:sz w:val="28"/>
          <w:szCs w:val="28"/>
        </w:rPr>
        <w:t xml:space="preserve"> </w:t>
      </w:r>
      <w:r w:rsidR="00387311">
        <w:rPr>
          <w:b/>
          <w:sz w:val="28"/>
          <w:szCs w:val="28"/>
        </w:rPr>
        <w:t xml:space="preserve">коммерческого учета электроэнергии </w:t>
      </w:r>
    </w:p>
    <w:p w:rsidR="00BD2726" w:rsidRDefault="00387311" w:rsidP="001E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бытовых потребителей</w:t>
      </w:r>
      <w:r w:rsidR="00F75857">
        <w:rPr>
          <w:b/>
          <w:sz w:val="28"/>
          <w:szCs w:val="28"/>
        </w:rPr>
        <w:t xml:space="preserve"> </w:t>
      </w:r>
      <w:r w:rsidR="000E6912">
        <w:rPr>
          <w:b/>
          <w:sz w:val="28"/>
          <w:szCs w:val="28"/>
        </w:rPr>
        <w:t>г. Радужный</w:t>
      </w:r>
      <w:r w:rsidR="000E6912" w:rsidRPr="000E6912">
        <w:rPr>
          <w:b/>
          <w:sz w:val="28"/>
          <w:szCs w:val="28"/>
        </w:rPr>
        <w:t>,</w:t>
      </w:r>
      <w:r w:rsidR="000E6912">
        <w:rPr>
          <w:b/>
          <w:sz w:val="28"/>
          <w:szCs w:val="28"/>
        </w:rPr>
        <w:t xml:space="preserve"> </w:t>
      </w:r>
      <w:proofErr w:type="spellStart"/>
      <w:r w:rsidR="000E6912">
        <w:rPr>
          <w:b/>
          <w:sz w:val="28"/>
          <w:szCs w:val="28"/>
        </w:rPr>
        <w:t>п.г.т</w:t>
      </w:r>
      <w:proofErr w:type="spellEnd"/>
      <w:r w:rsidR="000E6912">
        <w:rPr>
          <w:b/>
          <w:sz w:val="28"/>
          <w:szCs w:val="28"/>
        </w:rPr>
        <w:t xml:space="preserve">. </w:t>
      </w:r>
      <w:proofErr w:type="spellStart"/>
      <w:r w:rsidR="000E6912">
        <w:rPr>
          <w:b/>
          <w:sz w:val="28"/>
          <w:szCs w:val="28"/>
        </w:rPr>
        <w:t>Новоаганск</w:t>
      </w:r>
      <w:proofErr w:type="spellEnd"/>
      <w:r w:rsidR="000E6912">
        <w:rPr>
          <w:b/>
          <w:sz w:val="28"/>
          <w:szCs w:val="28"/>
        </w:rPr>
        <w:t xml:space="preserve"> и село </w:t>
      </w:r>
      <w:proofErr w:type="spellStart"/>
      <w:r w:rsidR="000E6912">
        <w:rPr>
          <w:b/>
          <w:sz w:val="28"/>
          <w:szCs w:val="28"/>
        </w:rPr>
        <w:t>Варъёган</w:t>
      </w:r>
      <w:proofErr w:type="spellEnd"/>
      <w:r w:rsidR="00E25A52">
        <w:rPr>
          <w:b/>
          <w:sz w:val="28"/>
          <w:szCs w:val="28"/>
        </w:rPr>
        <w:t xml:space="preserve"> </w:t>
      </w:r>
      <w:r w:rsidR="001748EA">
        <w:rPr>
          <w:b/>
          <w:sz w:val="28"/>
          <w:szCs w:val="28"/>
        </w:rPr>
        <w:t>в период</w:t>
      </w:r>
      <w:r w:rsidR="00E25A52">
        <w:rPr>
          <w:b/>
          <w:sz w:val="28"/>
          <w:szCs w:val="28"/>
        </w:rPr>
        <w:t xml:space="preserve"> </w:t>
      </w:r>
      <w:r w:rsidR="001748EA">
        <w:rPr>
          <w:b/>
          <w:sz w:val="28"/>
          <w:szCs w:val="28"/>
        </w:rPr>
        <w:t xml:space="preserve">с </w:t>
      </w:r>
      <w:r w:rsidR="000E6912">
        <w:rPr>
          <w:b/>
          <w:sz w:val="28"/>
          <w:szCs w:val="28"/>
        </w:rPr>
        <w:t>2021 по 2025</w:t>
      </w:r>
      <w:r w:rsidR="001748EA">
        <w:rPr>
          <w:b/>
          <w:sz w:val="28"/>
          <w:szCs w:val="28"/>
        </w:rPr>
        <w:t xml:space="preserve"> годы</w:t>
      </w:r>
      <w:r w:rsidR="0071491A">
        <w:rPr>
          <w:b/>
          <w:sz w:val="28"/>
          <w:szCs w:val="28"/>
        </w:rPr>
        <w:t>»</w:t>
      </w:r>
      <w:r w:rsidR="00BD2726">
        <w:rPr>
          <w:b/>
          <w:sz w:val="28"/>
          <w:szCs w:val="28"/>
        </w:rPr>
        <w:t xml:space="preserve"> </w:t>
      </w:r>
    </w:p>
    <w:p w:rsidR="00CF3610" w:rsidRDefault="00BA20DD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(наименование инвестиционного проекта)</w:t>
      </w:r>
    </w:p>
    <w:p w:rsidR="00CF3610" w:rsidRDefault="00CF3610">
      <w:pPr>
        <w:jc w:val="both"/>
        <w:rPr>
          <w:caps/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ИДЕНТИФИКАТОР инвестиционного проекта:</w:t>
      </w:r>
    </w:p>
    <w:p w:rsidR="00CF3610" w:rsidRPr="0071491A" w:rsidRDefault="00DF49F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К_ЮТЭК-ХМАО-0</w:t>
      </w:r>
      <w:r w:rsidR="0071491A">
        <w:rPr>
          <w:b/>
          <w:sz w:val="28"/>
          <w:szCs w:val="28"/>
        </w:rPr>
        <w:t>4</w:t>
      </w: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ВИД СТРОИТЕ</w:t>
      </w:r>
      <w:r>
        <w:rPr>
          <w:caps/>
          <w:sz w:val="28"/>
          <w:szCs w:val="28"/>
        </w:rPr>
        <w:t>ЛЬСТВА:</w:t>
      </w:r>
    </w:p>
    <w:p w:rsidR="00CF3610" w:rsidRDefault="0071491A">
      <w:r>
        <w:rPr>
          <w:sz w:val="28"/>
          <w:szCs w:val="28"/>
          <w:u w:val="single"/>
        </w:rPr>
        <w:t>Приобретение основных средств для реализации проекта</w:t>
      </w:r>
      <w:r w:rsidR="001748EA">
        <w:rPr>
          <w:sz w:val="28"/>
          <w:szCs w:val="28"/>
          <w:u w:val="single"/>
        </w:rPr>
        <w:t xml:space="preserve">    </w:t>
      </w:r>
      <w:r w:rsidR="00B22597">
        <w:rPr>
          <w:sz w:val="28"/>
          <w:szCs w:val="28"/>
          <w:u w:val="single"/>
        </w:rPr>
        <w:t xml:space="preserve">                                </w:t>
      </w:r>
      <w:r w:rsidR="00BA20DD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BA20DD">
        <w:rPr>
          <w:sz w:val="28"/>
          <w:szCs w:val="28"/>
        </w:rPr>
        <w:t xml:space="preserve">   </w:t>
      </w:r>
      <w:r w:rsidR="00BA20DD">
        <w:rPr>
          <w:sz w:val="16"/>
          <w:szCs w:val="16"/>
        </w:rPr>
        <w:t>(</w:t>
      </w:r>
      <w:proofErr w:type="gramEnd"/>
      <w:r w:rsidR="00BA20DD">
        <w:rPr>
          <w:sz w:val="16"/>
          <w:szCs w:val="16"/>
        </w:rPr>
        <w:t>Новое строительство/техническое перевооружение и реконструкция)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СУБЪЕКТ РФ:</w:t>
      </w:r>
    </w:p>
    <w:p w:rsidR="00CF3610" w:rsidRDefault="00BA20DD">
      <w:r>
        <w:rPr>
          <w:sz w:val="28"/>
          <w:szCs w:val="28"/>
          <w:u w:val="single"/>
        </w:rPr>
        <w:t>Ханты-Мансийский автономный округ - Югра</w:t>
      </w:r>
      <w:r>
        <w:rPr>
          <w:sz w:val="28"/>
          <w:szCs w:val="28"/>
        </w:rPr>
        <w:t xml:space="preserve">                                                                    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center"/>
        <w:rPr>
          <w:sz w:val="28"/>
          <w:szCs w:val="28"/>
        </w:rPr>
      </w:pPr>
    </w:p>
    <w:p w:rsidR="00CF3610" w:rsidRDefault="000E6912">
      <w:pPr>
        <w:spacing w:line="360" w:lineRule="auto"/>
        <w:jc w:val="center"/>
        <w:sectPr w:rsidR="00CF3610" w:rsidSect="008B7B92">
          <w:pgSz w:w="11906" w:h="16838"/>
          <w:pgMar w:top="1134" w:right="851" w:bottom="1134" w:left="1134" w:header="0" w:footer="0" w:gutter="0"/>
          <w:pgNumType w:start="1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>2020</w:t>
      </w:r>
      <w:r w:rsidR="001748EA">
        <w:rPr>
          <w:sz w:val="28"/>
          <w:szCs w:val="28"/>
        </w:rPr>
        <w:t xml:space="preserve"> </w:t>
      </w:r>
      <w:r w:rsidR="00BA20DD" w:rsidRPr="00461B6A">
        <w:rPr>
          <w:sz w:val="28"/>
          <w:szCs w:val="28"/>
        </w:rPr>
        <w:t>год</w:t>
      </w:r>
    </w:p>
    <w:p w:rsidR="00CF3610" w:rsidRDefault="00BA20DD">
      <w:pPr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1. Общая информация.........................................................................................................................3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2. Темпы реализации инвестиционного проекта...........................................................................3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3. Основные показатели инвестиционного проекта......................................................................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4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4. Оценка влияния инвестиционного проекта на достижение плановых показателей реализации ИПР....................................................................................................................................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CF3610" w:rsidRDefault="00BA20DD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5. График реализации инвестиционного проекта..........................................................................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F26642" w:rsidRDefault="00F26642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26642" w:rsidRPr="00F26642" w:rsidRDefault="00F26642" w:rsidP="00F26642">
      <w:pPr>
        <w:pStyle w:val="1"/>
        <w:numPr>
          <w:ilvl w:val="0"/>
          <w:numId w:val="11"/>
        </w:numPr>
        <w:suppressAutoHyphens w:val="0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642">
        <w:rPr>
          <w:rFonts w:ascii="Times New Roman" w:hAnsi="Times New Roman" w:cs="Times New Roman"/>
          <w:sz w:val="24"/>
          <w:szCs w:val="24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</w:t>
      </w:r>
      <w:r w:rsidR="001F1827" w:rsidRPr="001F1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F3610" w:rsidRDefault="00F26642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1F1827" w:rsidRPr="001F182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Отчет о ходе реализации инвестиционного проекта..................................................................</w:t>
      </w:r>
      <w:r>
        <w:rPr>
          <w:rFonts w:ascii="Times New Roman" w:hAnsi="Times New Roman" w:cs="Times New Roman"/>
          <w:color w:val="00000A"/>
          <w:sz w:val="24"/>
          <w:szCs w:val="24"/>
        </w:rPr>
        <w:t>8</w:t>
      </w:r>
    </w:p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CF3610" w:rsidRDefault="00CF3610"/>
    <w:p w:rsidR="00CF3610" w:rsidRDefault="00CF3610"/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</w:pPr>
      <w:bookmarkStart w:id="1" w:name="_Toc440377890"/>
      <w:bookmarkStart w:id="2" w:name="_Toc364270219"/>
      <w:bookmarkStart w:id="3" w:name="_Toc231645032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tbl>
      <w:tblPr>
        <w:tblStyle w:val="aff5"/>
        <w:tblW w:w="9809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663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1.1. Цели и задачи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6E" w:rsidRPr="001A35CD" w:rsidRDefault="007A2182" w:rsidP="00571550">
            <w:pPr>
              <w:pStyle w:val="af7"/>
              <w:numPr>
                <w:ilvl w:val="2"/>
                <w:numId w:val="8"/>
              </w:numPr>
              <w:tabs>
                <w:tab w:val="clear" w:pos="2520"/>
                <w:tab w:val="num" w:pos="2356"/>
              </w:tabs>
              <w:ind w:left="372" w:hanging="246"/>
              <w:jc w:val="both"/>
              <w:rPr>
                <w:color w:val="000000"/>
                <w:shd w:val="clear" w:color="auto" w:fill="D8EDE8"/>
              </w:rPr>
            </w:pPr>
            <w:r>
              <w:t>Исполнение обязательств гарантирующего поставщика в рамках требовани</w:t>
            </w:r>
            <w:r w:rsidR="00531E6E">
              <w:t>й</w:t>
            </w:r>
            <w:r w:rsidR="000E6912">
              <w:t xml:space="preserve"> Федерального Закона №</w:t>
            </w:r>
            <w:r>
              <w:t xml:space="preserve">522 от 27 декабря 2018 года (обеспечение </w:t>
            </w:r>
            <w:r w:rsidR="00531E6E">
              <w:t xml:space="preserve">приборами коммерческого учета электрической энергии (мощности) на розничных рынках и для оказания коммунальных услуг по электроснабжению в многоквартирных домах и помещениях </w:t>
            </w:r>
            <w:r w:rsidR="000E6912">
              <w:t>посредство</w:t>
            </w:r>
            <w:r w:rsidR="00463543">
              <w:t>м интеллектуальной</w:t>
            </w:r>
            <w:r w:rsidR="00531E6E">
              <w:t xml:space="preserve"> систем</w:t>
            </w:r>
            <w:r w:rsidR="00463543">
              <w:t>ы</w:t>
            </w:r>
            <w:r w:rsidR="00531E6E">
              <w:t>)</w:t>
            </w:r>
            <w:r w:rsidR="006E400B">
              <w:t>.</w:t>
            </w:r>
            <w:r w:rsidR="00531E6E">
              <w:t xml:space="preserve"> </w:t>
            </w:r>
          </w:p>
          <w:p w:rsidR="001A764A" w:rsidRDefault="001A764A" w:rsidP="001748EA">
            <w:pPr>
              <w:pStyle w:val="13"/>
              <w:tabs>
                <w:tab w:val="left" w:pos="397"/>
                <w:tab w:val="left" w:pos="5606"/>
              </w:tabs>
              <w:spacing w:before="0"/>
              <w:ind w:left="0" w:firstLine="0"/>
            </w:pPr>
          </w:p>
        </w:tc>
      </w:tr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1.2. Результаты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13"/>
              <w:tabs>
                <w:tab w:val="left" w:pos="435"/>
                <w:tab w:val="left" w:pos="5606"/>
              </w:tabs>
              <w:spacing w:before="0"/>
              <w:ind w:left="0" w:right="142" w:firstLine="0"/>
            </w:pPr>
          </w:p>
          <w:p w:rsidR="00310F10" w:rsidRDefault="0071491A" w:rsidP="00461EE4">
            <w:pPr>
              <w:pStyle w:val="13"/>
              <w:numPr>
                <w:ilvl w:val="0"/>
                <w:numId w:val="2"/>
              </w:numPr>
              <w:tabs>
                <w:tab w:val="clear" w:pos="360"/>
                <w:tab w:val="num" w:pos="88"/>
                <w:tab w:val="left" w:pos="435"/>
                <w:tab w:val="left" w:pos="5606"/>
              </w:tabs>
              <w:spacing w:before="0"/>
            </w:pPr>
            <w:r>
              <w:t>Приобретение служебного автомобиля для целей создания интеллектуальной системы</w:t>
            </w:r>
            <w:r w:rsidR="0078239B">
              <w:t xml:space="preserve"> коммерческого учета электроэнергии бытовых потребителей</w:t>
            </w:r>
            <w:r w:rsidR="00461EE4">
              <w:t>.</w:t>
            </w:r>
            <w:r w:rsidR="00207D82">
              <w:t xml:space="preserve"> </w:t>
            </w:r>
          </w:p>
          <w:p w:rsidR="00207D82" w:rsidRDefault="00207D82" w:rsidP="00207D82">
            <w:pPr>
              <w:pStyle w:val="13"/>
              <w:tabs>
                <w:tab w:val="left" w:pos="435"/>
                <w:tab w:val="left" w:pos="5606"/>
              </w:tabs>
              <w:spacing w:before="0"/>
              <w:ind w:left="360" w:firstLine="0"/>
            </w:pPr>
          </w:p>
        </w:tc>
      </w:tr>
    </w:tbl>
    <w:p w:rsidR="00CF3610" w:rsidRDefault="00CF3610">
      <w:pPr>
        <w:rPr>
          <w:sz w:val="2"/>
          <w:szCs w:val="2"/>
        </w:rPr>
      </w:pPr>
    </w:p>
    <w:p w:rsidR="00CF3610" w:rsidRDefault="00CF3610">
      <w:bookmarkStart w:id="4" w:name="_Toc364270221"/>
      <w:bookmarkEnd w:id="4"/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40377891"/>
      <w:bookmarkEnd w:id="5"/>
      <w:r>
        <w:rPr>
          <w:rFonts w:ascii="Times New Roman" w:hAnsi="Times New Roman" w:cs="Times New Roman"/>
          <w:sz w:val="28"/>
          <w:szCs w:val="28"/>
        </w:rPr>
        <w:t>Темпы реализации инвестиционного проекта</w:t>
      </w:r>
    </w:p>
    <w:tbl>
      <w:tblPr>
        <w:tblStyle w:val="aff5"/>
        <w:tblW w:w="9951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805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2.1. Сроки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  <w:jc w:val="left"/>
            </w:pPr>
            <w:r>
              <w:t xml:space="preserve">Начало работ: </w:t>
            </w:r>
            <w:r w:rsidRPr="00461EE4">
              <w:t>20</w:t>
            </w:r>
            <w:r w:rsidR="000E6912">
              <w:t>21</w:t>
            </w:r>
            <w:r>
              <w:t xml:space="preserve"> год;</w:t>
            </w:r>
          </w:p>
          <w:p w:rsidR="00CF3610" w:rsidRDefault="00BA20DD" w:rsidP="001748EA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</w:pPr>
            <w:r>
              <w:t xml:space="preserve">Окончание работ: </w:t>
            </w:r>
            <w:r w:rsidR="007A42F5">
              <w:t>202</w:t>
            </w:r>
            <w:r w:rsidR="0071491A">
              <w:t>1</w:t>
            </w:r>
            <w:r>
              <w:t xml:space="preserve"> год.</w:t>
            </w:r>
          </w:p>
        </w:tc>
      </w:tr>
      <w:tr w:rsidR="00CF3610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 xml:space="preserve">2.2. Этапы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8EA" w:rsidRDefault="001748EA" w:rsidP="00176ECE">
            <w:pPr>
              <w:jc w:val="both"/>
              <w:rPr>
                <w:lang w:val="en-US"/>
              </w:rPr>
            </w:pPr>
          </w:p>
          <w:p w:rsidR="001748EA" w:rsidRPr="0071491A" w:rsidRDefault="0071491A" w:rsidP="001748EA">
            <w:pPr>
              <w:jc w:val="both"/>
            </w:pPr>
            <w:r>
              <w:t xml:space="preserve">1.Приобретение служебного автомобиля ГАЗ-27055 для целей перевозки бригады электромонтёров и оборудования (приборов учёта электроэнергии) в географических границах реализации проекта – </w:t>
            </w:r>
            <w:proofErr w:type="spellStart"/>
            <w:r>
              <w:t>г.Радужный</w:t>
            </w:r>
            <w:proofErr w:type="spellEnd"/>
            <w:r w:rsidRPr="0071491A">
              <w:t>,</w:t>
            </w:r>
            <w:r>
              <w:t xml:space="preserve"> </w:t>
            </w:r>
            <w:proofErr w:type="spellStart"/>
            <w:r>
              <w:t>п.г.т.Новоаганск</w:t>
            </w:r>
            <w:proofErr w:type="spellEnd"/>
            <w:r w:rsidRPr="0071491A">
              <w:t>,</w:t>
            </w:r>
            <w:r>
              <w:t xml:space="preserve"> село </w:t>
            </w:r>
            <w:proofErr w:type="spellStart"/>
            <w:r>
              <w:t>Варъёган</w:t>
            </w:r>
            <w:proofErr w:type="spellEnd"/>
          </w:p>
          <w:p w:rsidR="001748EA" w:rsidRPr="001748EA" w:rsidRDefault="001748EA" w:rsidP="00176ECE">
            <w:pPr>
              <w:jc w:val="both"/>
            </w:pPr>
          </w:p>
          <w:p w:rsidR="00B17E18" w:rsidRPr="003C2720" w:rsidRDefault="000F349C" w:rsidP="00176ECE">
            <w:pPr>
              <w:tabs>
                <w:tab w:val="left" w:pos="397"/>
                <w:tab w:val="left" w:pos="681"/>
                <w:tab w:val="left" w:pos="4758"/>
              </w:tabs>
              <w:jc w:val="both"/>
            </w:pPr>
            <w:r w:rsidRPr="00C740B9">
              <w:t xml:space="preserve"> </w:t>
            </w:r>
          </w:p>
        </w:tc>
      </w:tr>
    </w:tbl>
    <w:p w:rsidR="00CF3610" w:rsidRDefault="00CF36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36427022119"/>
      <w:bookmarkStart w:id="7" w:name="_Toc440377892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Основные показатели инвестиционного проекта</w:t>
      </w:r>
    </w:p>
    <w:p w:rsidR="00CF3610" w:rsidRDefault="00BA20DD">
      <w:r>
        <w:t>3.1. Технические характеристики:</w:t>
      </w:r>
    </w:p>
    <w:tbl>
      <w:tblPr>
        <w:tblW w:w="98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62"/>
        <w:gridCol w:w="3333"/>
        <w:gridCol w:w="1393"/>
        <w:gridCol w:w="2074"/>
        <w:gridCol w:w="1279"/>
        <w:gridCol w:w="1159"/>
      </w:tblGrid>
      <w:tr w:rsidR="00CF3610" w:rsidTr="00A162B8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напряжения, </w:t>
            </w:r>
            <w:proofErr w:type="spellStart"/>
            <w:r>
              <w:rPr>
                <w:b/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Тип, характеристика, количество цепей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32BF3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Default="00C32BF3" w:rsidP="00C32BF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176ECE" w:rsidRDefault="0071491A" w:rsidP="001748E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Основные средства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BF3" w:rsidRDefault="00C32BF3" w:rsidP="00C32BF3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Default="00C32BF3" w:rsidP="00C32BF3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C32BF3" w:rsidP="00C32BF3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C32BF3" w:rsidP="00C32BF3">
            <w:pPr>
              <w:jc w:val="center"/>
              <w:rPr>
                <w:sz w:val="22"/>
              </w:rPr>
            </w:pPr>
          </w:p>
        </w:tc>
      </w:tr>
      <w:tr w:rsidR="00C32BF3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Default="00B37977" w:rsidP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161B" w:rsidRPr="0071491A" w:rsidRDefault="0071491A" w:rsidP="00A1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ГАЗ-27055 2-х местный</w:t>
            </w:r>
            <w:r w:rsidRPr="007149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бензиновый двигатель</w:t>
            </w:r>
            <w:r w:rsidRPr="007149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базовая комплектация</w:t>
            </w:r>
          </w:p>
          <w:p w:rsidR="00C32BF3" w:rsidRPr="00B37977" w:rsidRDefault="00C5161B" w:rsidP="00A1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8E1" w:rsidRDefault="00C258E1" w:rsidP="00C32BF3">
            <w:pPr>
              <w:jc w:val="center"/>
              <w:rPr>
                <w:sz w:val="22"/>
              </w:rPr>
            </w:pPr>
          </w:p>
          <w:p w:rsidR="00C258E1" w:rsidRDefault="00C258E1" w:rsidP="00C32BF3">
            <w:pPr>
              <w:jc w:val="center"/>
              <w:rPr>
                <w:sz w:val="22"/>
              </w:rPr>
            </w:pPr>
          </w:p>
          <w:p w:rsidR="00C258E1" w:rsidRDefault="00C258E1" w:rsidP="0071491A">
            <w:pPr>
              <w:rPr>
                <w:sz w:val="22"/>
              </w:rPr>
            </w:pPr>
          </w:p>
          <w:p w:rsidR="00C32BF3" w:rsidRDefault="00C32BF3" w:rsidP="00C32BF3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Pr="00C32BF3" w:rsidRDefault="00C32BF3" w:rsidP="00C3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C32BF3" w:rsidP="0071491A">
            <w:pPr>
              <w:rPr>
                <w:sz w:val="22"/>
                <w:szCs w:val="22"/>
              </w:rPr>
            </w:pPr>
          </w:p>
          <w:p w:rsidR="00160B39" w:rsidRDefault="00160B39" w:rsidP="00C32BF3">
            <w:pPr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71491A" w:rsidP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03C7" w:rsidRDefault="009703C7">
      <w:pPr>
        <w:ind w:firstLine="567"/>
        <w:jc w:val="both"/>
        <w:rPr>
          <w:color w:val="auto"/>
        </w:rPr>
      </w:pPr>
    </w:p>
    <w:p w:rsidR="00B17E18" w:rsidRDefault="00B17E18">
      <w:pPr>
        <w:ind w:firstLine="567"/>
        <w:jc w:val="both"/>
        <w:rPr>
          <w:color w:val="auto"/>
        </w:rPr>
      </w:pPr>
    </w:p>
    <w:p w:rsidR="00CF3610" w:rsidRDefault="00BA20DD" w:rsidP="0065316C">
      <w:pPr>
        <w:ind w:firstLine="567"/>
        <w:jc w:val="both"/>
        <w:rPr>
          <w:color w:val="auto"/>
        </w:rPr>
      </w:pPr>
      <w:r w:rsidRPr="00474DC0">
        <w:rPr>
          <w:color w:val="auto"/>
        </w:rPr>
        <w:t>В результате реализации инвестици</w:t>
      </w:r>
      <w:r w:rsidR="00F74F84">
        <w:rPr>
          <w:color w:val="auto"/>
        </w:rPr>
        <w:t>онного проекта будет обеспечено</w:t>
      </w:r>
      <w:r w:rsidR="00B17E18">
        <w:rPr>
          <w:color w:val="auto"/>
        </w:rPr>
        <w:t>:</w:t>
      </w:r>
    </w:p>
    <w:p w:rsidR="0065316C" w:rsidRP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предоставление потребителю минимального набора функций коммерческого учета</w:t>
      </w:r>
    </w:p>
    <w:p w:rsidR="00B17E18" w:rsidRPr="0065316C" w:rsidRDefault="00B17E18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 xml:space="preserve">предоставление возможности </w:t>
      </w:r>
      <w:r w:rsidR="0065316C" w:rsidRPr="0065316C">
        <w:rPr>
          <w:color w:val="auto"/>
        </w:rPr>
        <w:t xml:space="preserve">бытовым потребителям </w:t>
      </w:r>
      <w:r w:rsidR="00B37977">
        <w:rPr>
          <w:color w:val="auto"/>
        </w:rPr>
        <w:t>снижения расходов н</w:t>
      </w:r>
      <w:r w:rsidRPr="0065316C">
        <w:rPr>
          <w:color w:val="auto"/>
        </w:rPr>
        <w:t xml:space="preserve">а потребленную энергию, применяя дифференцированный тариф в </w:t>
      </w:r>
      <w:r w:rsidR="0065316C" w:rsidRPr="0065316C">
        <w:rPr>
          <w:color w:val="auto"/>
        </w:rPr>
        <w:t>диапазоне</w:t>
      </w:r>
      <w:r w:rsidRPr="0065316C">
        <w:rPr>
          <w:color w:val="auto"/>
        </w:rPr>
        <w:t xml:space="preserve"> от 20-25%</w:t>
      </w:r>
    </w:p>
    <w:p w:rsidR="00B17E18" w:rsidRPr="0065316C" w:rsidRDefault="00B37977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B17E18" w:rsidRPr="0065316C">
        <w:rPr>
          <w:color w:val="auto"/>
        </w:rPr>
        <w:t xml:space="preserve"> бытовых потребителей на общедомовые нужды (ОДН)</w:t>
      </w:r>
      <w:r w:rsidR="0069196D" w:rsidRPr="0065316C">
        <w:rPr>
          <w:color w:val="auto"/>
        </w:rPr>
        <w:t xml:space="preserve"> в пределах </w:t>
      </w:r>
      <w:r w:rsidR="006511BE" w:rsidRPr="006511BE">
        <w:rPr>
          <w:color w:val="auto"/>
        </w:rPr>
        <w:t>1</w:t>
      </w:r>
      <w:r w:rsidR="006511BE">
        <w:rPr>
          <w:color w:val="auto"/>
        </w:rPr>
        <w:t xml:space="preserve">1,5 </w:t>
      </w:r>
      <w:r w:rsidR="0069196D" w:rsidRPr="0065316C">
        <w:rPr>
          <w:color w:val="auto"/>
        </w:rPr>
        <w:t>%</w:t>
      </w:r>
    </w:p>
    <w:p w:rsid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 w:rsidR="00160B39"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 w:rsidR="00160B39"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 w:rsidR="00160B39">
        <w:rPr>
          <w:color w:val="auto"/>
        </w:rPr>
        <w:t>(МКД)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160B39" w:rsidRDefault="00B37977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160B39">
        <w:rPr>
          <w:color w:val="auto"/>
        </w:rPr>
        <w:t xml:space="preserve">261 «Об энергосбережении и повышении </w:t>
      </w:r>
      <w:proofErr w:type="spellStart"/>
      <w:r w:rsidR="00160B39">
        <w:rPr>
          <w:color w:val="auto"/>
        </w:rPr>
        <w:t>энергоэффективности</w:t>
      </w:r>
      <w:proofErr w:type="spellEnd"/>
      <w:r w:rsidR="00160B39">
        <w:rPr>
          <w:color w:val="auto"/>
        </w:rPr>
        <w:t>»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lastRenderedPageBreak/>
        <w:t xml:space="preserve">снижение потерь электроэнергии, за счет уменьшения нерационального не рационального использования электроэнергии в нежилых помещениях МКД </w:t>
      </w:r>
    </w:p>
    <w:p w:rsidR="0065316C" w:rsidRDefault="0065316C">
      <w:pPr>
        <w:ind w:firstLine="567"/>
        <w:jc w:val="both"/>
        <w:rPr>
          <w:color w:val="auto"/>
        </w:rPr>
      </w:pPr>
    </w:p>
    <w:p w:rsidR="00CF3610" w:rsidRDefault="00BA20DD">
      <w:bookmarkStart w:id="8" w:name="_Toc364270222"/>
      <w:bookmarkStart w:id="9" w:name="_Toc294191216"/>
      <w:bookmarkStart w:id="10" w:name="_Toc293590192"/>
      <w:r>
        <w:t>3.2. Показатели сметной стоимости</w:t>
      </w:r>
      <w:bookmarkEnd w:id="8"/>
      <w:bookmarkEnd w:id="9"/>
      <w:bookmarkEnd w:id="10"/>
      <w:r>
        <w:t>:</w:t>
      </w:r>
    </w:p>
    <w:tbl>
      <w:tblPr>
        <w:tblW w:w="78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59"/>
        <w:gridCol w:w="2607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 w:rsidP="009703C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Плановая стоимость объекта, млн. руб.</w:t>
            </w:r>
            <w:r w:rsidR="00970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 НДС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DF49F9" w:rsidRDefault="0071491A" w:rsidP="00BF2637">
            <w:pPr>
              <w:jc w:val="center"/>
              <w:rPr>
                <w:lang w:val="en-US"/>
              </w:rPr>
            </w:pPr>
            <w:r>
              <w:t>1,144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C7E98">
            <w:r>
              <w:rPr>
                <w:sz w:val="22"/>
                <w:szCs w:val="22"/>
              </w:rPr>
              <w:t>Стоимость ПИР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4231BC" w:rsidRDefault="00CF3610" w:rsidP="007C44D9">
            <w:pPr>
              <w:jc w:val="center"/>
            </w:pP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Стоимость оборудования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4231BC" w:rsidRDefault="0071491A">
            <w:pPr>
              <w:jc w:val="center"/>
            </w:pPr>
            <w:r>
              <w:t>1,144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Стоимость СМР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4410" w:rsidRPr="00531FC4" w:rsidRDefault="00FB4410" w:rsidP="00FB4410">
            <w:pPr>
              <w:jc w:val="center"/>
              <w:rPr>
                <w:lang w:val="en-US"/>
              </w:rPr>
            </w:pP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Прочие затраты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CF3610" w:rsidP="00B534C3">
            <w:pPr>
              <w:jc w:val="center"/>
            </w:pPr>
          </w:p>
        </w:tc>
      </w:tr>
    </w:tbl>
    <w:p w:rsidR="000F349C" w:rsidRDefault="000F349C"/>
    <w:p w:rsidR="00CF3610" w:rsidRDefault="00BA20DD">
      <w:r>
        <w:t>3.3. Показатели энергетической эффективности:</w:t>
      </w:r>
    </w:p>
    <w:tbl>
      <w:tblPr>
        <w:tblW w:w="92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62"/>
        <w:gridCol w:w="1903"/>
        <w:gridCol w:w="2118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Энергетический эффект от реализации инвестиционного проекта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6302DF" w:rsidRDefault="00CF3610" w:rsidP="006302DF">
            <w:pPr>
              <w:suppressAutoHyphens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CF3610" w:rsidP="0071491A"/>
        </w:tc>
      </w:tr>
    </w:tbl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440377893"/>
      <w:bookmarkEnd w:id="11"/>
      <w:r>
        <w:rPr>
          <w:rFonts w:ascii="Times New Roman" w:hAnsi="Times New Roman" w:cs="Times New Roman"/>
          <w:sz w:val="28"/>
          <w:szCs w:val="28"/>
        </w:rPr>
        <w:t>Оценка влияния инвестиционного проекта на достижение плановых показателей реализации ИПР</w:t>
      </w:r>
    </w:p>
    <w:p w:rsidR="00CF3610" w:rsidRDefault="00BA20DD">
      <w:pPr>
        <w:ind w:firstLine="567"/>
        <w:jc w:val="both"/>
        <w:rPr>
          <w:sz w:val="22"/>
          <w:szCs w:val="22"/>
        </w:rPr>
      </w:pPr>
      <w:r>
        <w:t>Инвестиционный проект окажет следующие влияние на достижение плановых показателей ИПР:</w:t>
      </w:r>
    </w:p>
    <w:p w:rsidR="000B51AC" w:rsidRPr="0065316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предоставление возможности быто</w:t>
      </w:r>
      <w:r w:rsidR="00B37977">
        <w:rPr>
          <w:color w:val="auto"/>
        </w:rPr>
        <w:t>вым потребителям снижения расходов н</w:t>
      </w:r>
      <w:r w:rsidRPr="0065316C">
        <w:rPr>
          <w:color w:val="auto"/>
        </w:rPr>
        <w:t>а потребленную энергию, применяя дифференцированный тариф в диапазоне от 20-25%</w:t>
      </w:r>
    </w:p>
    <w:p w:rsidR="000B51AC" w:rsidRPr="0065316C" w:rsidRDefault="00B37977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0B51AC" w:rsidRPr="0065316C">
        <w:rPr>
          <w:color w:val="auto"/>
        </w:rPr>
        <w:t xml:space="preserve"> бытовых потребителей на общедомовые нужды (ОДН) в пределах </w:t>
      </w:r>
      <w:r w:rsidR="006511BE" w:rsidRPr="006511BE">
        <w:rPr>
          <w:color w:val="auto"/>
        </w:rPr>
        <w:t>11,5</w:t>
      </w:r>
      <w:r w:rsidR="000B51AC" w:rsidRPr="0065316C">
        <w:rPr>
          <w:color w:val="auto"/>
        </w:rPr>
        <w:t>%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>
        <w:rPr>
          <w:color w:val="auto"/>
        </w:rPr>
        <w:t>(МКД)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0B51AC" w:rsidRDefault="00B37977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0B51AC">
        <w:rPr>
          <w:color w:val="auto"/>
        </w:rPr>
        <w:t xml:space="preserve">261 «Об энергосбережении и повышении </w:t>
      </w:r>
      <w:proofErr w:type="spellStart"/>
      <w:r w:rsidR="000B51AC">
        <w:rPr>
          <w:color w:val="auto"/>
        </w:rPr>
        <w:t>энергоэффективности</w:t>
      </w:r>
      <w:proofErr w:type="spellEnd"/>
      <w:r w:rsidR="000B51AC">
        <w:rPr>
          <w:color w:val="auto"/>
        </w:rPr>
        <w:t>»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не рационального использования электроэнергии в нежилых помещениях МКД </w:t>
      </w:r>
    </w:p>
    <w:p w:rsidR="00461B6A" w:rsidRDefault="00461B6A">
      <w:pPr>
        <w:ind w:firstLine="567"/>
        <w:jc w:val="both"/>
        <w:rPr>
          <w:sz w:val="22"/>
          <w:szCs w:val="22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40377894"/>
      <w:bookmarkEnd w:id="12"/>
      <w:r>
        <w:rPr>
          <w:rFonts w:ascii="Times New Roman" w:hAnsi="Times New Roman" w:cs="Times New Roman"/>
          <w:sz w:val="28"/>
          <w:szCs w:val="28"/>
        </w:rPr>
        <w:t>График реализации инвестиционного проекта</w:t>
      </w:r>
    </w:p>
    <w:p w:rsidR="00CF3610" w:rsidRDefault="00BA20DD">
      <w:r>
        <w:t xml:space="preserve">5.1. Укрупненный сетевой график выполнения инвестиционного проекта в составе ИПР                 </w:t>
      </w:r>
      <w:r w:rsidR="00210BF7">
        <w:t>А</w:t>
      </w:r>
      <w:r>
        <w:t xml:space="preserve">О </w:t>
      </w:r>
      <w:r w:rsidR="00D57A0E">
        <w:t>«</w:t>
      </w:r>
      <w:r w:rsidR="00210BF7">
        <w:t>ЮТЭК</w:t>
      </w:r>
      <w:r w:rsidR="000C6A03">
        <w:t>» на плановый период 20</w:t>
      </w:r>
      <w:r w:rsidR="003104C2">
        <w:t xml:space="preserve">21 </w:t>
      </w:r>
      <w:r>
        <w:t>год*:</w:t>
      </w:r>
    </w:p>
    <w:tbl>
      <w:tblPr>
        <w:tblW w:w="10167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3717"/>
        <w:gridCol w:w="1698"/>
        <w:gridCol w:w="1539"/>
        <w:gridCol w:w="1276"/>
        <w:gridCol w:w="1363"/>
        <w:gridCol w:w="11"/>
      </w:tblGrid>
      <w:tr w:rsidR="00CF3610" w:rsidTr="00C45501">
        <w:tc>
          <w:tcPr>
            <w:tcW w:w="5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контрольных этапов реализации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инвестпроекта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 указанием событий/работ критического пути сетевого графика</w:t>
            </w:r>
          </w:p>
        </w:tc>
        <w:tc>
          <w:tcPr>
            <w:tcW w:w="32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pStyle w:val="aff2"/>
              <w:jc w:val="center"/>
              <w:rPr>
                <w:b/>
                <w:bCs/>
                <w:sz w:val="22"/>
              </w:rPr>
            </w:pPr>
          </w:p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(план)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 работ за весь период (%)</w:t>
            </w:r>
          </w:p>
        </w:tc>
        <w:tc>
          <w:tcPr>
            <w:tcW w:w="13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Основные причины невыполнения</w:t>
            </w:r>
          </w:p>
        </w:tc>
      </w:tr>
      <w:tr w:rsidR="00CF3610" w:rsidTr="00C45501"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37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начало (дата)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окончание (дата)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3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</w:tr>
      <w:tr w:rsidR="00CF3610" w:rsidTr="00C45501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C45501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0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461B6A">
            <w:pPr>
              <w:pStyle w:val="aff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Организационный этап</w:t>
            </w:r>
          </w:p>
        </w:tc>
      </w:tr>
      <w:tr w:rsidR="00E30638" w:rsidTr="00C45501">
        <w:trPr>
          <w:gridAfter w:val="1"/>
          <w:wAfter w:w="11" w:type="dxa"/>
        </w:trPr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C45501" w:rsidP="00AD3896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30638">
              <w:rPr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E30638" w:rsidRPr="00E30638" w:rsidRDefault="003104C2" w:rsidP="00461B6A">
            <w:pPr>
              <w:pStyle w:val="aff2"/>
              <w:rPr>
                <w:bCs/>
                <w:sz w:val="22"/>
              </w:rPr>
            </w:pPr>
            <w:r>
              <w:rPr>
                <w:bCs/>
                <w:sz w:val="22"/>
              </w:rPr>
              <w:t>Заключение договора поставки транспортного средства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601A3" w:rsidRDefault="00210BF7" w:rsidP="00A601A3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E30638" w:rsidRPr="00E30638" w:rsidRDefault="00A601A3" w:rsidP="00A601A3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601A3" w:rsidRDefault="00210BF7" w:rsidP="00A601A3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E30638" w:rsidRPr="00E30638" w:rsidRDefault="00A601A3" w:rsidP="00A601A3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30638" w:rsidRPr="00E30638" w:rsidRDefault="00E30638" w:rsidP="00E30638">
            <w:pPr>
              <w:pStyle w:val="aff2"/>
              <w:rPr>
                <w:bCs/>
                <w:sz w:val="22"/>
              </w:rPr>
            </w:pPr>
          </w:p>
        </w:tc>
        <w:tc>
          <w:tcPr>
            <w:tcW w:w="136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30638" w:rsidRPr="00E30638" w:rsidRDefault="00E30638" w:rsidP="00E30638">
            <w:pPr>
              <w:pStyle w:val="aff2"/>
              <w:rPr>
                <w:bCs/>
                <w:sz w:val="22"/>
              </w:rPr>
            </w:pPr>
          </w:p>
        </w:tc>
      </w:tr>
      <w:tr w:rsidR="003104C2" w:rsidTr="0040480C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104C2" w:rsidRDefault="003104C2" w:rsidP="003104C2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104C2" w:rsidRPr="00E30638" w:rsidRDefault="003104C2" w:rsidP="003104C2">
            <w:pPr>
              <w:pStyle w:val="af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учёт транспортного средства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104C2" w:rsidRDefault="003104C2" w:rsidP="003104C2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3104C2" w:rsidRPr="00E30638" w:rsidRDefault="003104C2" w:rsidP="003104C2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104C2" w:rsidRDefault="003104C2" w:rsidP="003104C2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3104C2" w:rsidRPr="00E30638" w:rsidRDefault="003104C2" w:rsidP="003104C2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104C2" w:rsidRDefault="003104C2" w:rsidP="003104C2">
            <w:pPr>
              <w:pStyle w:val="aff2"/>
              <w:rPr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104C2" w:rsidRDefault="003104C2" w:rsidP="003104C2">
            <w:pPr>
              <w:pStyle w:val="aff2"/>
              <w:rPr>
                <w:sz w:val="22"/>
              </w:rPr>
            </w:pPr>
          </w:p>
        </w:tc>
      </w:tr>
    </w:tbl>
    <w:p w:rsidR="000B51AC" w:rsidRDefault="000B51AC" w:rsidP="00AA5A0E"/>
    <w:p w:rsidR="00CF3610" w:rsidRDefault="00BA20DD" w:rsidP="00AA5A0E">
      <w:r>
        <w:t>* Примечание: таблица заполняется в соответствии с укру</w:t>
      </w:r>
      <w:r w:rsidR="0080539E">
        <w:t xml:space="preserve">пненным сетевым графиком к ИПР </w:t>
      </w:r>
      <w:proofErr w:type="gramStart"/>
      <w:r w:rsidR="00210BF7">
        <w:t>А</w:t>
      </w:r>
      <w:r w:rsidR="000B51AC">
        <w:t xml:space="preserve">О </w:t>
      </w:r>
      <w:r w:rsidR="0080539E">
        <w:t xml:space="preserve"> «</w:t>
      </w:r>
      <w:proofErr w:type="gramEnd"/>
      <w:r w:rsidR="00210BF7">
        <w:t>ЮТЭК</w:t>
      </w:r>
      <w:r>
        <w:t>», выполненном в формате приложения 3.1 к приказу Минэнерго от 24.03.2010 №114.</w:t>
      </w:r>
      <w:bookmarkStart w:id="13" w:name="_Ref291537841"/>
      <w:bookmarkEnd w:id="13"/>
    </w:p>
    <w:p w:rsidR="005C50B5" w:rsidRDefault="005C50B5" w:rsidP="00AA5A0E"/>
    <w:p w:rsidR="008D3812" w:rsidRDefault="008D3812" w:rsidP="00AA5A0E"/>
    <w:p w:rsidR="005C50B5" w:rsidRPr="00140BD6" w:rsidRDefault="005C50B5" w:rsidP="005C50B5">
      <w:r w:rsidRPr="00140BD6">
        <w:t>5.2. Плановые показатели реализации инвестиционного проекта на период строительства, млн. руб.:</w:t>
      </w:r>
    </w:p>
    <w:tbl>
      <w:tblPr>
        <w:tblW w:w="101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47"/>
        <w:gridCol w:w="1698"/>
        <w:gridCol w:w="969"/>
        <w:gridCol w:w="883"/>
        <w:gridCol w:w="1101"/>
        <w:gridCol w:w="1134"/>
        <w:gridCol w:w="1276"/>
        <w:gridCol w:w="1134"/>
        <w:gridCol w:w="1553"/>
      </w:tblGrid>
      <w:tr w:rsidR="00B9337D" w:rsidRPr="00140BD6" w:rsidTr="00855895">
        <w:trPr>
          <w:trHeight w:val="490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37D" w:rsidRPr="00140BD6" w:rsidRDefault="00B9337D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5C50B5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40BD6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140BD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337D" w:rsidRPr="00140BD6" w:rsidRDefault="00210BF7" w:rsidP="005C50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23D0" w:rsidRDefault="00C223D0" w:rsidP="000B51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9337D" w:rsidRPr="00140BD6" w:rsidRDefault="00210BF7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23D0" w:rsidRDefault="00C223D0" w:rsidP="000B51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9337D" w:rsidRPr="00140BD6" w:rsidRDefault="00210BF7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0B51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9337D" w:rsidRPr="00140BD6" w:rsidRDefault="00210BF7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0B51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9337D" w:rsidRPr="00140BD6" w:rsidRDefault="00210BF7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337D" w:rsidRDefault="00B9337D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Итого за </w:t>
            </w:r>
            <w:r>
              <w:rPr>
                <w:b/>
                <w:bCs/>
                <w:sz w:val="22"/>
                <w:szCs w:val="22"/>
              </w:rPr>
              <w:t xml:space="preserve">период </w:t>
            </w:r>
          </w:p>
          <w:p w:rsidR="00B9337D" w:rsidRPr="001E0C29" w:rsidRDefault="00B9337D" w:rsidP="001E0C29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 20</w:t>
            </w:r>
            <w:r w:rsidR="00210BF7">
              <w:rPr>
                <w:b/>
                <w:bCs/>
                <w:sz w:val="22"/>
                <w:szCs w:val="22"/>
              </w:rPr>
              <w:t>21</w:t>
            </w:r>
            <w:r w:rsidRPr="00B9337D">
              <w:rPr>
                <w:b/>
                <w:bCs/>
                <w:sz w:val="22"/>
                <w:szCs w:val="22"/>
              </w:rPr>
              <w:t xml:space="preserve"> </w:t>
            </w:r>
            <w:r w:rsidR="00210BF7">
              <w:rPr>
                <w:b/>
                <w:bCs/>
                <w:sz w:val="22"/>
                <w:szCs w:val="22"/>
              </w:rPr>
              <w:t>-2025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B9337D" w:rsidRPr="00140BD6" w:rsidTr="00855895">
        <w:trPr>
          <w:trHeight w:val="57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37D" w:rsidRPr="00140BD6" w:rsidRDefault="00B9337D" w:rsidP="00B73187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1 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B73187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Освоение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B73187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337D" w:rsidRDefault="00B9337D" w:rsidP="00B73187">
            <w:pPr>
              <w:jc w:val="center"/>
              <w:rPr>
                <w:lang w:val="en-US"/>
              </w:rPr>
            </w:pPr>
          </w:p>
          <w:p w:rsidR="00B9337D" w:rsidRDefault="003104C2" w:rsidP="00B73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1,144</w:t>
            </w:r>
          </w:p>
          <w:p w:rsidR="00B9337D" w:rsidRDefault="00B9337D" w:rsidP="00B73187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Pr="006D2EB5" w:rsidRDefault="006D2EB5" w:rsidP="00B731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Pr="006D2EB5" w:rsidRDefault="00B9337D" w:rsidP="00B7318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Pr="006D2EB5" w:rsidRDefault="006D2EB5" w:rsidP="00B731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Pr="006D2EB5" w:rsidRDefault="006D2EB5" w:rsidP="00B73187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337D" w:rsidRDefault="00B9337D" w:rsidP="00B73187">
            <w:pPr>
              <w:jc w:val="center"/>
              <w:rPr>
                <w:lang w:val="en-US"/>
              </w:rPr>
            </w:pPr>
          </w:p>
          <w:p w:rsidR="00B9337D" w:rsidRPr="00624F30" w:rsidRDefault="003104C2" w:rsidP="00B73187">
            <w:pPr>
              <w:jc w:val="center"/>
            </w:pPr>
            <w:r>
              <w:t>1,144</w:t>
            </w:r>
          </w:p>
        </w:tc>
      </w:tr>
      <w:tr w:rsidR="006D2EB5" w:rsidRPr="00140BD6" w:rsidTr="00855895">
        <w:trPr>
          <w:trHeight w:val="30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2EB5" w:rsidRPr="00140BD6" w:rsidRDefault="006D2EB5" w:rsidP="006D2E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B5" w:rsidRPr="00140BD6" w:rsidRDefault="006D2EB5" w:rsidP="006D2E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Финансирование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B5" w:rsidRPr="00140BD6" w:rsidRDefault="006D2EB5" w:rsidP="006D2E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Default="003104C2" w:rsidP="006D2E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1,144</w:t>
            </w:r>
          </w:p>
          <w:p w:rsidR="006D2EB5" w:rsidRDefault="006D2EB5" w:rsidP="006D2EB5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Pr="00624F30" w:rsidRDefault="003104C2" w:rsidP="006D2EB5">
            <w:pPr>
              <w:jc w:val="center"/>
            </w:pPr>
            <w:r>
              <w:t>1,144</w:t>
            </w:r>
          </w:p>
        </w:tc>
      </w:tr>
      <w:tr w:rsidR="006D2EB5" w:rsidRPr="00140BD6" w:rsidTr="00855895">
        <w:trPr>
          <w:trHeight w:val="60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2EB5" w:rsidRPr="00140BD6" w:rsidRDefault="006D2EB5" w:rsidP="006D2E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B5" w:rsidRPr="00140BD6" w:rsidRDefault="006D2EB5" w:rsidP="006D2E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B5" w:rsidRPr="00140BD6" w:rsidRDefault="006D2EB5" w:rsidP="006D2E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Default="003104C2" w:rsidP="006D2E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1,144</w:t>
            </w:r>
          </w:p>
          <w:p w:rsidR="006D2EB5" w:rsidRDefault="006D2EB5" w:rsidP="006D2EB5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Pr="00624F30" w:rsidRDefault="003104C2" w:rsidP="006D2EB5">
            <w:pPr>
              <w:jc w:val="center"/>
            </w:pPr>
            <w:r>
              <w:t>1,144</w:t>
            </w:r>
          </w:p>
        </w:tc>
      </w:tr>
      <w:tr w:rsidR="00B9337D" w:rsidRPr="00A363F0" w:rsidTr="00855895">
        <w:trPr>
          <w:trHeight w:val="30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37D" w:rsidRPr="00140BD6" w:rsidRDefault="00B9337D" w:rsidP="005C50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5C50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D77CE9" w:rsidRDefault="00B9337D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337D" w:rsidRPr="00140BD6" w:rsidRDefault="00B9337D" w:rsidP="005C50B5">
            <w:pPr>
              <w:jc w:val="center"/>
            </w:pPr>
            <w:r>
              <w:t>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624F30" w:rsidP="005C50B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624F30" w:rsidP="005C50B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624F30" w:rsidP="005C50B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624F30" w:rsidP="005C50B5">
            <w:pPr>
              <w:jc w:val="center"/>
            </w:pPr>
            <w: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337D" w:rsidRPr="001E0C29" w:rsidRDefault="00B9337D" w:rsidP="005C50B5">
            <w:pPr>
              <w:jc w:val="center"/>
            </w:pPr>
            <w:r>
              <w:t>1</w:t>
            </w:r>
          </w:p>
        </w:tc>
      </w:tr>
    </w:tbl>
    <w:p w:rsidR="003F5109" w:rsidRDefault="003F5109" w:rsidP="005C50B5">
      <w:pPr>
        <w:jc w:val="both"/>
      </w:pPr>
    </w:p>
    <w:p w:rsidR="003F5109" w:rsidRDefault="003F5109" w:rsidP="005C50B5">
      <w:pPr>
        <w:jc w:val="both"/>
      </w:pPr>
    </w:p>
    <w:p w:rsidR="004F7303" w:rsidRPr="00660AFB" w:rsidRDefault="004F7303" w:rsidP="004F7303">
      <w:pPr>
        <w:pStyle w:val="1"/>
        <w:numPr>
          <w:ilvl w:val="0"/>
          <w:numId w:val="1"/>
        </w:numPr>
        <w:suppressAutoHyphens w:val="0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440377898"/>
      <w:r w:rsidRPr="00660AFB">
        <w:rPr>
          <w:rFonts w:ascii="Times New Roman" w:hAnsi="Times New Roman" w:cs="Times New Roman"/>
          <w:sz w:val="28"/>
          <w:szCs w:val="28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bookmarkEnd w:id="14"/>
    </w:p>
    <w:p w:rsidR="004F7303" w:rsidRPr="00660AFB" w:rsidRDefault="004F7303" w:rsidP="004F7303">
      <w:pPr>
        <w:pStyle w:val="ConsPlusNormal"/>
        <w:ind w:left="1080"/>
        <w:jc w:val="both"/>
      </w:pPr>
    </w:p>
    <w:p w:rsidR="00A24C3C" w:rsidRDefault="004F7303" w:rsidP="00210BF7">
      <w:pPr>
        <w:jc w:val="both"/>
      </w:pPr>
      <w:r w:rsidRPr="00BC6B15">
        <w:t>6.1. Карта-схема с отображением планируемого местоположения объектов электроэнергетики, строительство (реконструкция, модернизация, техническое перевооружение и (или) демонтаж) которых предусматривается инвестиционным проектом, а также смежных объектов электроэнергетики, которые существуют или строительство которых запланировано:</w:t>
      </w:r>
    </w:p>
    <w:p w:rsidR="00A24C3C" w:rsidRDefault="00A24C3C" w:rsidP="00AA5A0E">
      <w:pPr>
        <w:rPr>
          <w:noProof/>
        </w:rPr>
        <w:sectPr w:rsidR="00A24C3C" w:rsidSect="008B7B92">
          <w:footerReference w:type="default" r:id="rId8"/>
          <w:pgSz w:w="11906" w:h="16838"/>
          <w:pgMar w:top="454" w:right="567" w:bottom="1030" w:left="1134" w:header="0" w:footer="454" w:gutter="0"/>
          <w:cols w:space="720"/>
          <w:formProt w:val="0"/>
          <w:docGrid w:linePitch="360" w:charSpace="-6145"/>
        </w:sect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594C06" w:rsidP="00594C06">
      <w:pPr>
        <w:tabs>
          <w:tab w:val="left" w:pos="16627"/>
        </w:tabs>
        <w:rPr>
          <w:noProof/>
        </w:rPr>
      </w:pPr>
      <w:r>
        <w:rPr>
          <w:noProof/>
        </w:rPr>
        <w:tab/>
      </w: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210BF7" w:rsidP="00AA5A0E">
      <w:pPr>
        <w:rPr>
          <w:noProof/>
        </w:rPr>
      </w:pPr>
      <w:r>
        <w:rPr>
          <w:noProof/>
        </w:rPr>
        <w:drawing>
          <wp:inline distT="0" distB="0" distL="0" distR="0" wp14:anchorId="73D3942C" wp14:editId="40321CE9">
            <wp:extent cx="11593830" cy="7099539"/>
            <wp:effectExtent l="0" t="0" r="7620" b="6350"/>
            <wp:docPr id="2" name="Рисунок 2" descr="https://otvet.imgsmail.ru/download/ac1d46d59261123501c4def5712262bf_i-5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ac1d46d59261123501c4def5712262bf_i-52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506" cy="71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3C" w:rsidRDefault="00A24C3C">
      <w:pPr>
        <w:suppressAutoHyphens w:val="0"/>
      </w:pPr>
    </w:p>
    <w:p w:rsidR="00A24C3C" w:rsidRDefault="00A24C3C" w:rsidP="00AA5A0E">
      <w:pPr>
        <w:sectPr w:rsidR="00A24C3C" w:rsidSect="008B7B92">
          <w:pgSz w:w="23814" w:h="16840" w:orient="landscape" w:code="8"/>
          <w:pgMar w:top="992" w:right="454" w:bottom="567" w:left="1032" w:header="0" w:footer="454" w:gutter="0"/>
          <w:cols w:space="720"/>
          <w:formProt w:val="0"/>
          <w:docGrid w:linePitch="360" w:charSpace="-6145"/>
        </w:sectPr>
      </w:pPr>
    </w:p>
    <w:p w:rsidR="005C50B5" w:rsidRDefault="005C50B5" w:rsidP="00AA5A0E"/>
    <w:p w:rsidR="00F26642" w:rsidRDefault="00F26642" w:rsidP="00F26642">
      <w:pPr>
        <w:pStyle w:val="af5"/>
        <w:spacing w:line="240" w:lineRule="auto"/>
        <w:jc w:val="center"/>
        <w:rPr>
          <w:rFonts w:ascii="Times New Roman" w:hAnsi="Times New Roman" w:cs="Times New Roman"/>
          <w:color w:val="00000A"/>
        </w:rPr>
      </w:pPr>
      <w:proofErr w:type="gramStart"/>
      <w:r w:rsidRPr="00F26642">
        <w:rPr>
          <w:rFonts w:ascii="Times New Roman" w:hAnsi="Times New Roman" w:cs="Times New Roman"/>
          <w:color w:val="00000A"/>
        </w:rPr>
        <w:t>7</w:t>
      </w:r>
      <w:r>
        <w:rPr>
          <w:rFonts w:ascii="Times New Roman" w:hAnsi="Times New Roman" w:cs="Times New Roman"/>
          <w:color w:val="00000A"/>
        </w:rPr>
        <w:t xml:space="preserve"> </w:t>
      </w:r>
      <w:r w:rsidRPr="00F26642">
        <w:rPr>
          <w:rFonts w:ascii="Times New Roman" w:hAnsi="Times New Roman" w:cs="Times New Roman"/>
          <w:color w:val="00000A"/>
        </w:rPr>
        <w:t>.Отчет</w:t>
      </w:r>
      <w:proofErr w:type="gramEnd"/>
      <w:r w:rsidRPr="00F26642">
        <w:rPr>
          <w:rFonts w:ascii="Times New Roman" w:hAnsi="Times New Roman" w:cs="Times New Roman"/>
          <w:color w:val="00000A"/>
        </w:rPr>
        <w:t xml:space="preserve"> о ходе реализации инвестиционного проекта</w:t>
      </w:r>
    </w:p>
    <w:p w:rsidR="00F26642" w:rsidRDefault="00F26642" w:rsidP="00F26642"/>
    <w:p w:rsidR="00F26642" w:rsidRPr="00660AFB" w:rsidRDefault="00F26642" w:rsidP="00F26642">
      <w:pPr>
        <w:jc w:val="both"/>
      </w:pPr>
      <w:r>
        <w:t>7</w:t>
      </w:r>
      <w:r w:rsidRPr="00660AFB">
        <w:t xml:space="preserve">.1. Состояние ИРД, ППТ:    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ИРД от _____ № 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Освоено на 01.01.20</w:t>
      </w:r>
      <w:r w:rsidR="00DF65D8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Профинансировано на 01.01.20</w:t>
      </w:r>
      <w:r w:rsidR="00DF65D8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DF65D8">
        <w:t>оги) закупочная процедура в феврале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.2. Состояние ПИР: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ПИР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DF65D8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DF65D8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DF65D8">
        <w:t>оги) закупочная процедура в феврале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.3. Выполнение СМР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выполнение СМР (под ключ)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DF65D8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DF65D8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</w:t>
      </w:r>
      <w:r w:rsidR="00DF65D8">
        <w:t xml:space="preserve"> итоги) закупочная процедура в феврале</w:t>
      </w:r>
      <w:r w:rsidRPr="00660AFB">
        <w:t xml:space="preserve"> 2021г.;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.4. Поставка оборудования: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поставку оборудования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DF65D8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DF65D8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итоги)</w:t>
      </w:r>
      <w:r w:rsidR="00DF65D8">
        <w:t xml:space="preserve"> закупочная процедура в феврале 2021 </w:t>
      </w:r>
      <w:r w:rsidRPr="00660AFB">
        <w:t>г.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 w:rsidRPr="00660AFB">
        <w:t>* Примечание: в случае отсутствия отдельных договоров на ПИР, на разработку ИРД, на СМР и на поставку оборудования соответствующие разделы не заполняются.</w:t>
      </w:r>
    </w:p>
    <w:sectPr w:rsidR="00F26642" w:rsidRPr="00660AFB" w:rsidSect="008B7B92">
      <w:pgSz w:w="11907" w:h="16840" w:code="9"/>
      <w:pgMar w:top="454" w:right="567" w:bottom="1032" w:left="1134" w:header="0" w:footer="45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07" w:rsidRDefault="00281D07">
      <w:r>
        <w:separator/>
      </w:r>
    </w:p>
  </w:endnote>
  <w:endnote w:type="continuationSeparator" w:id="0">
    <w:p w:rsidR="00281D07" w:rsidRDefault="0028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737215"/>
      <w:docPartObj>
        <w:docPartGallery w:val="Page Numbers (Bottom of Page)"/>
        <w:docPartUnique/>
      </w:docPartObj>
    </w:sdtPr>
    <w:sdtEndPr/>
    <w:sdtContent>
      <w:p w:rsidR="008B7B92" w:rsidRDefault="008B7B92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C2">
          <w:rPr>
            <w:noProof/>
          </w:rPr>
          <w:t>7</w:t>
        </w:r>
        <w:r>
          <w:fldChar w:fldCharType="end"/>
        </w:r>
      </w:p>
    </w:sdtContent>
  </w:sdt>
  <w:p w:rsidR="00CF3610" w:rsidRDefault="00CF3610">
    <w:pPr>
      <w:pStyle w:val="af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07" w:rsidRDefault="00281D07">
      <w:r>
        <w:separator/>
      </w:r>
    </w:p>
  </w:footnote>
  <w:footnote w:type="continuationSeparator" w:id="0">
    <w:p w:rsidR="00281D07" w:rsidRDefault="0028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CD5"/>
    <w:multiLevelType w:val="multilevel"/>
    <w:tmpl w:val="92EC0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7F88"/>
    <w:multiLevelType w:val="multilevel"/>
    <w:tmpl w:val="C64C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634473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1D8B0605"/>
    <w:multiLevelType w:val="multilevel"/>
    <w:tmpl w:val="4B88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821C41"/>
    <w:multiLevelType w:val="hybridMultilevel"/>
    <w:tmpl w:val="2A60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8E0D94"/>
    <w:multiLevelType w:val="multilevel"/>
    <w:tmpl w:val="CEA42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C025A74"/>
    <w:multiLevelType w:val="hybridMultilevel"/>
    <w:tmpl w:val="8EFAA6B8"/>
    <w:lvl w:ilvl="0" w:tplc="AD0A03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13771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8" w15:restartNumberingAfterBreak="0">
    <w:nsid w:val="4B387038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9" w15:restartNumberingAfterBreak="0">
    <w:nsid w:val="50A218EE"/>
    <w:multiLevelType w:val="hybridMultilevel"/>
    <w:tmpl w:val="1FB6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049EF"/>
    <w:multiLevelType w:val="multilevel"/>
    <w:tmpl w:val="CDFE28F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687B7912"/>
    <w:multiLevelType w:val="hybridMultilevel"/>
    <w:tmpl w:val="FB06D670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2" w15:restartNumberingAfterBreak="0">
    <w:nsid w:val="6D315130"/>
    <w:multiLevelType w:val="hybridMultilevel"/>
    <w:tmpl w:val="D2B6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1492D"/>
    <w:multiLevelType w:val="multilevel"/>
    <w:tmpl w:val="2856B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BE668FD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10"/>
    <w:rsid w:val="00010CF0"/>
    <w:rsid w:val="00043525"/>
    <w:rsid w:val="000458F8"/>
    <w:rsid w:val="000B51AC"/>
    <w:rsid w:val="000C1241"/>
    <w:rsid w:val="000C2A82"/>
    <w:rsid w:val="000C6A03"/>
    <w:rsid w:val="000E6912"/>
    <w:rsid w:val="000F349C"/>
    <w:rsid w:val="001119D4"/>
    <w:rsid w:val="00122CEC"/>
    <w:rsid w:val="00131DFD"/>
    <w:rsid w:val="00142850"/>
    <w:rsid w:val="00160B39"/>
    <w:rsid w:val="00166162"/>
    <w:rsid w:val="00170CF4"/>
    <w:rsid w:val="001748EA"/>
    <w:rsid w:val="00176ECE"/>
    <w:rsid w:val="00185F85"/>
    <w:rsid w:val="001A35CD"/>
    <w:rsid w:val="001A764A"/>
    <w:rsid w:val="001A76B9"/>
    <w:rsid w:val="001B1773"/>
    <w:rsid w:val="001C007C"/>
    <w:rsid w:val="001C2186"/>
    <w:rsid w:val="001C3B58"/>
    <w:rsid w:val="001D4BFB"/>
    <w:rsid w:val="001D580E"/>
    <w:rsid w:val="001E0C29"/>
    <w:rsid w:val="001E1DB1"/>
    <w:rsid w:val="001E5410"/>
    <w:rsid w:val="001F1827"/>
    <w:rsid w:val="0020315F"/>
    <w:rsid w:val="00207D82"/>
    <w:rsid w:val="00210BF7"/>
    <w:rsid w:val="002111B6"/>
    <w:rsid w:val="00246A52"/>
    <w:rsid w:val="00255745"/>
    <w:rsid w:val="00264984"/>
    <w:rsid w:val="00281D07"/>
    <w:rsid w:val="002949BF"/>
    <w:rsid w:val="00295127"/>
    <w:rsid w:val="002A61E1"/>
    <w:rsid w:val="002D05CD"/>
    <w:rsid w:val="002F5BA0"/>
    <w:rsid w:val="002F69A8"/>
    <w:rsid w:val="003104C2"/>
    <w:rsid w:val="00310F10"/>
    <w:rsid w:val="003202CA"/>
    <w:rsid w:val="00321857"/>
    <w:rsid w:val="00337F28"/>
    <w:rsid w:val="00340E9A"/>
    <w:rsid w:val="003414A4"/>
    <w:rsid w:val="00343223"/>
    <w:rsid w:val="0037159C"/>
    <w:rsid w:val="00374860"/>
    <w:rsid w:val="00377BD9"/>
    <w:rsid w:val="00387311"/>
    <w:rsid w:val="00394A0E"/>
    <w:rsid w:val="003B5A20"/>
    <w:rsid w:val="003C2720"/>
    <w:rsid w:val="003D4B5E"/>
    <w:rsid w:val="003D6680"/>
    <w:rsid w:val="003F5109"/>
    <w:rsid w:val="00412DCD"/>
    <w:rsid w:val="004231BC"/>
    <w:rsid w:val="00430503"/>
    <w:rsid w:val="00445A12"/>
    <w:rsid w:val="0045319B"/>
    <w:rsid w:val="00453D9B"/>
    <w:rsid w:val="0045422B"/>
    <w:rsid w:val="00461B6A"/>
    <w:rsid w:val="00461EE4"/>
    <w:rsid w:val="00463543"/>
    <w:rsid w:val="00474DC0"/>
    <w:rsid w:val="00482478"/>
    <w:rsid w:val="004869A9"/>
    <w:rsid w:val="004D495D"/>
    <w:rsid w:val="004E144B"/>
    <w:rsid w:val="004E39B2"/>
    <w:rsid w:val="004F1E87"/>
    <w:rsid w:val="004F7303"/>
    <w:rsid w:val="00503046"/>
    <w:rsid w:val="00511A94"/>
    <w:rsid w:val="00512D2C"/>
    <w:rsid w:val="005314A5"/>
    <w:rsid w:val="00531E6E"/>
    <w:rsid w:val="00531FC4"/>
    <w:rsid w:val="0055602A"/>
    <w:rsid w:val="005566F3"/>
    <w:rsid w:val="00566C7D"/>
    <w:rsid w:val="00571550"/>
    <w:rsid w:val="00594C06"/>
    <w:rsid w:val="00594E05"/>
    <w:rsid w:val="00597A02"/>
    <w:rsid w:val="005A0FD6"/>
    <w:rsid w:val="005B5971"/>
    <w:rsid w:val="005C50B5"/>
    <w:rsid w:val="005E34B1"/>
    <w:rsid w:val="005F5EE4"/>
    <w:rsid w:val="00600DA8"/>
    <w:rsid w:val="00601E1F"/>
    <w:rsid w:val="006126EC"/>
    <w:rsid w:val="00624F30"/>
    <w:rsid w:val="006302DF"/>
    <w:rsid w:val="006511BE"/>
    <w:rsid w:val="0065316C"/>
    <w:rsid w:val="0066229B"/>
    <w:rsid w:val="0069196D"/>
    <w:rsid w:val="006D096A"/>
    <w:rsid w:val="006D2EB5"/>
    <w:rsid w:val="006D710C"/>
    <w:rsid w:val="006E400B"/>
    <w:rsid w:val="006F506E"/>
    <w:rsid w:val="007101A0"/>
    <w:rsid w:val="0071491A"/>
    <w:rsid w:val="0072242B"/>
    <w:rsid w:val="00723FA9"/>
    <w:rsid w:val="00752A7F"/>
    <w:rsid w:val="00775E19"/>
    <w:rsid w:val="00781F3C"/>
    <w:rsid w:val="0078239B"/>
    <w:rsid w:val="007A2182"/>
    <w:rsid w:val="007A2AA8"/>
    <w:rsid w:val="007A42F5"/>
    <w:rsid w:val="007C44D9"/>
    <w:rsid w:val="007D2E8C"/>
    <w:rsid w:val="007D4436"/>
    <w:rsid w:val="007D55E3"/>
    <w:rsid w:val="0080539E"/>
    <w:rsid w:val="008203A5"/>
    <w:rsid w:val="008214BA"/>
    <w:rsid w:val="00844CA1"/>
    <w:rsid w:val="008457E0"/>
    <w:rsid w:val="00855895"/>
    <w:rsid w:val="008565A1"/>
    <w:rsid w:val="0086742F"/>
    <w:rsid w:val="00872153"/>
    <w:rsid w:val="008834AF"/>
    <w:rsid w:val="008A614E"/>
    <w:rsid w:val="008B7B92"/>
    <w:rsid w:val="008D3812"/>
    <w:rsid w:val="008E1129"/>
    <w:rsid w:val="00903403"/>
    <w:rsid w:val="00905F5C"/>
    <w:rsid w:val="00916A1A"/>
    <w:rsid w:val="00917C01"/>
    <w:rsid w:val="00952255"/>
    <w:rsid w:val="0095472C"/>
    <w:rsid w:val="009703C7"/>
    <w:rsid w:val="009E1C46"/>
    <w:rsid w:val="00A14551"/>
    <w:rsid w:val="00A162B8"/>
    <w:rsid w:val="00A17F82"/>
    <w:rsid w:val="00A24C3C"/>
    <w:rsid w:val="00A53350"/>
    <w:rsid w:val="00A601A3"/>
    <w:rsid w:val="00A815D7"/>
    <w:rsid w:val="00A87B0B"/>
    <w:rsid w:val="00A960D4"/>
    <w:rsid w:val="00AA5A0E"/>
    <w:rsid w:val="00AA681D"/>
    <w:rsid w:val="00AD267F"/>
    <w:rsid w:val="00AD3896"/>
    <w:rsid w:val="00AE2B31"/>
    <w:rsid w:val="00B01593"/>
    <w:rsid w:val="00B17E18"/>
    <w:rsid w:val="00B202E5"/>
    <w:rsid w:val="00B21163"/>
    <w:rsid w:val="00B22597"/>
    <w:rsid w:val="00B37977"/>
    <w:rsid w:val="00B534C3"/>
    <w:rsid w:val="00B73187"/>
    <w:rsid w:val="00B9337D"/>
    <w:rsid w:val="00BA20DD"/>
    <w:rsid w:val="00BC4996"/>
    <w:rsid w:val="00BC6B15"/>
    <w:rsid w:val="00BC7E98"/>
    <w:rsid w:val="00BD2726"/>
    <w:rsid w:val="00BF2637"/>
    <w:rsid w:val="00C07D7F"/>
    <w:rsid w:val="00C124EA"/>
    <w:rsid w:val="00C12B0E"/>
    <w:rsid w:val="00C223D0"/>
    <w:rsid w:val="00C231CC"/>
    <w:rsid w:val="00C2547D"/>
    <w:rsid w:val="00C258E1"/>
    <w:rsid w:val="00C32BF3"/>
    <w:rsid w:val="00C45501"/>
    <w:rsid w:val="00C5161B"/>
    <w:rsid w:val="00C73C80"/>
    <w:rsid w:val="00C740B9"/>
    <w:rsid w:val="00C76A55"/>
    <w:rsid w:val="00C82FC8"/>
    <w:rsid w:val="00C97A29"/>
    <w:rsid w:val="00CA5E60"/>
    <w:rsid w:val="00CB4D2A"/>
    <w:rsid w:val="00CE5F34"/>
    <w:rsid w:val="00CE7DCD"/>
    <w:rsid w:val="00CF3610"/>
    <w:rsid w:val="00D155B5"/>
    <w:rsid w:val="00D2362B"/>
    <w:rsid w:val="00D51693"/>
    <w:rsid w:val="00D57A0E"/>
    <w:rsid w:val="00D94127"/>
    <w:rsid w:val="00D97201"/>
    <w:rsid w:val="00DD5EFC"/>
    <w:rsid w:val="00DE5CB5"/>
    <w:rsid w:val="00DF49F9"/>
    <w:rsid w:val="00DF65D8"/>
    <w:rsid w:val="00E20569"/>
    <w:rsid w:val="00E25A52"/>
    <w:rsid w:val="00E30638"/>
    <w:rsid w:val="00E403D8"/>
    <w:rsid w:val="00E77DB1"/>
    <w:rsid w:val="00EB610B"/>
    <w:rsid w:val="00EC0486"/>
    <w:rsid w:val="00EC6BDA"/>
    <w:rsid w:val="00EF25CD"/>
    <w:rsid w:val="00F01A2B"/>
    <w:rsid w:val="00F26642"/>
    <w:rsid w:val="00F74F84"/>
    <w:rsid w:val="00F75857"/>
    <w:rsid w:val="00F9734C"/>
    <w:rsid w:val="00FA3B05"/>
    <w:rsid w:val="00FB087F"/>
    <w:rsid w:val="00FB0F8F"/>
    <w:rsid w:val="00FB4410"/>
    <w:rsid w:val="00FC7EE5"/>
    <w:rsid w:val="00FD0812"/>
    <w:rsid w:val="00FE14A8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3DF4"/>
  <w15:docId w15:val="{5DF108C9-FD76-4717-B74E-C3435A17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7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1A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F2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A1A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qFormat/>
    <w:rsid w:val="00BF5B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E7B5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E7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uiPriority w:val="99"/>
    <w:semiHidden/>
    <w:qFormat/>
    <w:rsid w:val="002E59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qFormat/>
    <w:rsid w:val="002E59D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qFormat/>
    <w:rsid w:val="00DE0AAB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DE0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E0A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c">
    <w:name w:val="Ссылка указателя"/>
    <w:qFormat/>
  </w:style>
  <w:style w:type="character" w:customStyle="1" w:styleId="ListLabel2">
    <w:name w:val="ListLabel 2"/>
    <w:qFormat/>
    <w:rPr>
      <w:rFonts w:ascii="Times New Roman" w:hAnsi="Times New Roman" w:cs="Symbol"/>
      <w:b w:val="0"/>
      <w:sz w:val="22"/>
    </w:rPr>
  </w:style>
  <w:style w:type="character" w:customStyle="1" w:styleId="ListLabel3">
    <w:name w:val="ListLabel 3"/>
    <w:qFormat/>
    <w:rPr>
      <w:rFonts w:cs="Wingdings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2"/>
    </w:rPr>
  </w:style>
  <w:style w:type="character" w:customStyle="1" w:styleId="ListLabel6">
    <w:name w:val="ListLabel 6"/>
    <w:qFormat/>
    <w:rPr>
      <w:rFonts w:cs="Wingdings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sz w:val="22"/>
    </w:rPr>
  </w:style>
  <w:style w:type="character" w:customStyle="1" w:styleId="ListLabel9">
    <w:name w:val="ListLabel 9"/>
    <w:qFormat/>
    <w:rPr>
      <w:rFonts w:cs="Wingdings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sz w:val="22"/>
    </w:rPr>
  </w:style>
  <w:style w:type="character" w:customStyle="1" w:styleId="ListLabel12">
    <w:name w:val="ListLabel 12"/>
    <w:qFormat/>
    <w:rPr>
      <w:rFonts w:cs="Wingdings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b w:val="0"/>
      <w:sz w:val="22"/>
    </w:rPr>
  </w:style>
  <w:style w:type="character" w:customStyle="1" w:styleId="ListLabel15">
    <w:name w:val="ListLabel 15"/>
    <w:qFormat/>
    <w:rPr>
      <w:rFonts w:cs="Wingdings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Symbol"/>
      <w:b w:val="0"/>
      <w:sz w:val="22"/>
    </w:rPr>
  </w:style>
  <w:style w:type="character" w:customStyle="1" w:styleId="ListLabel18">
    <w:name w:val="ListLabel 18"/>
    <w:qFormat/>
    <w:rPr>
      <w:rFonts w:cs="Wingdings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b w:val="0"/>
      <w:sz w:val="24"/>
    </w:rPr>
  </w:style>
  <w:style w:type="character" w:customStyle="1" w:styleId="ListLabel21">
    <w:name w:val="ListLabel 21"/>
    <w:qFormat/>
    <w:rPr>
      <w:rFonts w:cs="Wingdings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b w:val="0"/>
      <w:sz w:val="24"/>
    </w:rPr>
  </w:style>
  <w:style w:type="character" w:customStyle="1" w:styleId="ListLabel26">
    <w:name w:val="ListLabel 26"/>
    <w:qFormat/>
    <w:rPr>
      <w:rFonts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sz w:val="24"/>
    </w:rPr>
  </w:style>
  <w:style w:type="character" w:customStyle="1" w:styleId="ListLabel31">
    <w:name w:val="ListLabel 31"/>
    <w:qFormat/>
    <w:rPr>
      <w:rFonts w:cs="Wingdings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  <w:sz w:val="24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sz w:val="24"/>
    </w:rPr>
  </w:style>
  <w:style w:type="character" w:customStyle="1" w:styleId="ListLabel36">
    <w:name w:val="ListLabel 36"/>
    <w:qFormat/>
    <w:rPr>
      <w:rFonts w:cs="Wingdings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4"/>
    </w:rPr>
  </w:style>
  <w:style w:type="character" w:customStyle="1" w:styleId="ListLabel41">
    <w:name w:val="ListLabel 41"/>
    <w:qFormat/>
    <w:rPr>
      <w:rFonts w:cs="Wingdings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Wingdings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 w:val="0"/>
      <w:sz w:val="24"/>
    </w:rPr>
  </w:style>
  <w:style w:type="character" w:customStyle="1" w:styleId="ListLabel51">
    <w:name w:val="ListLabel 51"/>
    <w:qFormat/>
    <w:rPr>
      <w:rFonts w:cs="Wingdings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cs="Wingdings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ae">
    <w:name w:val="Маркеры списка"/>
    <w:qFormat/>
    <w:rPr>
      <w:rFonts w:ascii="OpenSymbol" w:eastAsia="OpenSymbol" w:hAnsi="OpenSymbol" w:cs="OpenSymbol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sz w:val="24"/>
    </w:rPr>
  </w:style>
  <w:style w:type="character" w:customStyle="1" w:styleId="ListLabel61">
    <w:name w:val="ListLabel 61"/>
    <w:qFormat/>
    <w:rPr>
      <w:rFonts w:cs="Wingdings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sz w:val="24"/>
    </w:rPr>
  </w:style>
  <w:style w:type="character" w:customStyle="1" w:styleId="ListLabel67">
    <w:name w:val="ListLabel 67"/>
    <w:qFormat/>
    <w:rPr>
      <w:rFonts w:cs="Wingdings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4"/>
    </w:rPr>
  </w:style>
  <w:style w:type="character" w:customStyle="1" w:styleId="ListLabel72">
    <w:name w:val="ListLabel 72"/>
    <w:qFormat/>
    <w:rPr>
      <w:rFonts w:cs="Wingdings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b w:val="0"/>
      <w:sz w:val="24"/>
    </w:rPr>
  </w:style>
  <w:style w:type="character" w:customStyle="1" w:styleId="ListLabel77">
    <w:name w:val="ListLabel 77"/>
    <w:qFormat/>
    <w:rPr>
      <w:rFonts w:cs="Wingdings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Symbol"/>
      <w:sz w:val="22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 w:val="0"/>
      <w:sz w:val="24"/>
    </w:rPr>
  </w:style>
  <w:style w:type="character" w:customStyle="1" w:styleId="ListLabel82">
    <w:name w:val="ListLabel 82"/>
    <w:qFormat/>
    <w:rPr>
      <w:rFonts w:cs="Wingdings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  <w:sz w:val="22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4"/>
    </w:rPr>
  </w:style>
  <w:style w:type="character" w:customStyle="1" w:styleId="ListLabel87">
    <w:name w:val="ListLabel 87"/>
    <w:qFormat/>
    <w:rPr>
      <w:rFonts w:cs="Wingdings"/>
      <w:sz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Symbol"/>
      <w:sz w:val="22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Wingdings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af">
    <w:name w:val="Символ нумерации"/>
    <w:qFormat/>
  </w:style>
  <w:style w:type="character" w:customStyle="1" w:styleId="ListLabel96">
    <w:name w:val="ListLabel 96"/>
    <w:qFormat/>
    <w:rPr>
      <w:rFonts w:ascii="Times New Roman" w:hAnsi="Times New Roman" w:cs="Symbol"/>
      <w:b w:val="0"/>
      <w:sz w:val="28"/>
    </w:rPr>
  </w:style>
  <w:style w:type="character" w:customStyle="1" w:styleId="ListLabel97">
    <w:name w:val="ListLabel 97"/>
    <w:qFormat/>
    <w:rPr>
      <w:rFonts w:cs="Wingdings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sz w:val="28"/>
    </w:rPr>
  </w:style>
  <w:style w:type="character" w:customStyle="1" w:styleId="ListLabel103">
    <w:name w:val="ListLabel 103"/>
    <w:qFormat/>
    <w:rPr>
      <w:rFonts w:cs="Wingdings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imes New Roman" w:hAnsi="Times New Roman" w:cs="Symbol"/>
      <w:b w:val="0"/>
      <w:sz w:val="28"/>
    </w:rPr>
  </w:style>
  <w:style w:type="character" w:customStyle="1" w:styleId="ListLabel109">
    <w:name w:val="ListLabel 109"/>
    <w:qFormat/>
    <w:rPr>
      <w:rFonts w:cs="Wingdings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Symbol"/>
      <w:b w:val="0"/>
      <w:sz w:val="28"/>
    </w:rPr>
  </w:style>
  <w:style w:type="character" w:customStyle="1" w:styleId="ListLabel115">
    <w:name w:val="ListLabel 115"/>
    <w:qFormat/>
    <w:rPr>
      <w:rFonts w:cs="Wingdings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  <w:sz w:val="22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sz w:val="28"/>
    </w:rPr>
  </w:style>
  <w:style w:type="character" w:customStyle="1" w:styleId="ListLabel121">
    <w:name w:val="ListLabel 121"/>
    <w:qFormat/>
    <w:rPr>
      <w:rFonts w:cs="Wingdings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Symbol"/>
      <w:sz w:val="22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imes New Roman" w:hAnsi="Times New Roman" w:cs="Symbol"/>
      <w:b w:val="0"/>
      <w:sz w:val="28"/>
    </w:rPr>
  </w:style>
  <w:style w:type="character" w:customStyle="1" w:styleId="ListLabel127">
    <w:name w:val="ListLabel 127"/>
    <w:qFormat/>
    <w:rPr>
      <w:rFonts w:cs="Wingdings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ascii="Times New Roman" w:hAnsi="Times New Roman" w:cs="Symbol"/>
      <w:b w:val="0"/>
      <w:sz w:val="28"/>
    </w:rPr>
  </w:style>
  <w:style w:type="character" w:customStyle="1" w:styleId="ListLabel133">
    <w:name w:val="ListLabel 133"/>
    <w:qFormat/>
    <w:rPr>
      <w:rFonts w:cs="Wingdings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Symbol"/>
      <w:b w:val="0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2"/>
    </w:rPr>
  </w:style>
  <w:style w:type="character" w:customStyle="1" w:styleId="ListLabel138">
    <w:name w:val="ListLabel 138"/>
    <w:qFormat/>
    <w:rPr>
      <w:rFonts w:cs="Symbol"/>
      <w:b w:val="0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2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2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"/>
    <w:uiPriority w:val="99"/>
    <w:semiHidden/>
    <w:unhideWhenUsed/>
    <w:rsid w:val="00753D58"/>
    <w:pPr>
      <w:ind w:left="283" w:hanging="283"/>
      <w:contextualSpacing/>
    </w:pPr>
  </w:style>
  <w:style w:type="paragraph" w:styleId="af2">
    <w:name w:val="caption"/>
    <w:basedOn w:val="a"/>
    <w:uiPriority w:val="35"/>
    <w:unhideWhenUsed/>
    <w:qFormat/>
    <w:rsid w:val="00DF6D71"/>
    <w:pPr>
      <w:jc w:val="both"/>
    </w:pPr>
    <w:rPr>
      <w:bCs/>
      <w:szCs w:val="18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ody Text Indent"/>
    <w:basedOn w:val="a"/>
    <w:rsid w:val="00BF5B29"/>
    <w:pPr>
      <w:spacing w:after="120"/>
      <w:ind w:left="283"/>
    </w:pPr>
    <w:rPr>
      <w:sz w:val="28"/>
    </w:rPr>
  </w:style>
  <w:style w:type="paragraph" w:styleId="af5">
    <w:name w:val="toa heading"/>
    <w:basedOn w:val="1"/>
    <w:uiPriority w:val="39"/>
    <w:unhideWhenUsed/>
    <w:qFormat/>
    <w:rsid w:val="003E7B52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autoRedefine/>
    <w:uiPriority w:val="39"/>
    <w:unhideWhenUsed/>
    <w:rsid w:val="003E7B52"/>
    <w:pPr>
      <w:spacing w:after="100"/>
    </w:pPr>
  </w:style>
  <w:style w:type="paragraph" w:styleId="af6">
    <w:name w:val="Balloon Text"/>
    <w:basedOn w:val="a"/>
    <w:uiPriority w:val="99"/>
    <w:semiHidden/>
    <w:unhideWhenUsed/>
    <w:qFormat/>
    <w:rsid w:val="003E7B52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AF2A01"/>
    <w:pPr>
      <w:spacing w:before="120"/>
      <w:ind w:left="720" w:firstLine="567"/>
      <w:contextualSpacing/>
      <w:jc w:val="both"/>
    </w:pPr>
    <w:rPr>
      <w:lang w:eastAsia="en-US"/>
    </w:rPr>
  </w:style>
  <w:style w:type="paragraph" w:styleId="af7">
    <w:name w:val="List Paragraph"/>
    <w:basedOn w:val="a"/>
    <w:uiPriority w:val="34"/>
    <w:qFormat/>
    <w:rsid w:val="007D5D82"/>
    <w:pPr>
      <w:ind w:left="720"/>
      <w:contextualSpacing/>
    </w:pPr>
  </w:style>
  <w:style w:type="paragraph" w:styleId="af8">
    <w:name w:val="header"/>
    <w:basedOn w:val="a"/>
    <w:unhideWhenUsed/>
    <w:rsid w:val="00A2648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A26489"/>
    <w:pPr>
      <w:tabs>
        <w:tab w:val="center" w:pos="4677"/>
        <w:tab w:val="right" w:pos="9355"/>
      </w:tabs>
    </w:pPr>
  </w:style>
  <w:style w:type="paragraph" w:styleId="afa">
    <w:name w:val="List Bullet"/>
    <w:basedOn w:val="af1"/>
    <w:qFormat/>
    <w:rsid w:val="00753D58"/>
    <w:pPr>
      <w:spacing w:after="140"/>
      <w:ind w:left="714" w:hanging="357"/>
      <w:jc w:val="both"/>
    </w:pPr>
    <w:rPr>
      <w:rFonts w:ascii="TimesET" w:hAnsi="TimesET"/>
      <w:szCs w:val="20"/>
    </w:rPr>
  </w:style>
  <w:style w:type="paragraph" w:styleId="afb">
    <w:name w:val="Document Map"/>
    <w:basedOn w:val="a"/>
    <w:uiPriority w:val="99"/>
    <w:semiHidden/>
    <w:unhideWhenUsed/>
    <w:qFormat/>
    <w:rsid w:val="002E59DA"/>
    <w:rPr>
      <w:rFonts w:ascii="Tahoma" w:hAnsi="Tahoma" w:cs="Tahoma"/>
      <w:sz w:val="16"/>
      <w:szCs w:val="16"/>
    </w:rPr>
  </w:style>
  <w:style w:type="paragraph" w:styleId="afc">
    <w:name w:val="annotation text"/>
    <w:basedOn w:val="a"/>
    <w:uiPriority w:val="99"/>
    <w:semiHidden/>
    <w:unhideWhenUsed/>
    <w:qFormat/>
    <w:rsid w:val="00DE0AAB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DE0AAB"/>
    <w:rPr>
      <w:b/>
      <w:bCs/>
    </w:rPr>
  </w:style>
  <w:style w:type="paragraph" w:styleId="afe">
    <w:name w:val="No Spacing"/>
    <w:uiPriority w:val="1"/>
    <w:qFormat/>
    <w:rsid w:val="00246DDF"/>
    <w:pPr>
      <w:suppressAutoHyphens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ConsPlusNormal">
    <w:name w:val="ConsPlusNormal"/>
    <w:qFormat/>
    <w:rsid w:val="004D273D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aff">
    <w:name w:val="Блочная цитата"/>
    <w:basedOn w:val="a"/>
    <w:qFormat/>
  </w:style>
  <w:style w:type="paragraph" w:styleId="aff0">
    <w:name w:val="Title"/>
    <w:basedOn w:val="11"/>
    <w:qFormat/>
  </w:style>
  <w:style w:type="paragraph" w:styleId="aff1">
    <w:name w:val="Subtitle"/>
    <w:basedOn w:val="11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</w:style>
  <w:style w:type="paragraph" w:customStyle="1" w:styleId="aff4">
    <w:name w:val="Иллюстрация"/>
    <w:basedOn w:val="af2"/>
    <w:qFormat/>
  </w:style>
  <w:style w:type="table" w:styleId="aff5">
    <w:name w:val="Table Grid"/>
    <w:basedOn w:val="a1"/>
    <w:uiPriority w:val="59"/>
    <w:rsid w:val="00C8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е вступил в силу"/>
    <w:basedOn w:val="a0"/>
    <w:uiPriority w:val="99"/>
    <w:rsid w:val="00531E6E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ECC1-8458-4C92-A5E1-2000C562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Стукалов Андрей Владимирович</cp:lastModifiedBy>
  <cp:revision>8</cp:revision>
  <cp:lastPrinted>2019-04-08T06:49:00Z</cp:lastPrinted>
  <dcterms:created xsi:type="dcterms:W3CDTF">2020-02-27T02:33:00Z</dcterms:created>
  <dcterms:modified xsi:type="dcterms:W3CDTF">2020-04-06T04:22:00Z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